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53E86" w14:textId="77777777" w:rsidR="00A0555E" w:rsidRDefault="00A0555E" w:rsidP="00A0555E">
      <w:pPr>
        <w:spacing w:after="0" w:line="240" w:lineRule="auto"/>
        <w:jc w:val="center"/>
        <w:rPr>
          <w:rFonts w:ascii="Times New Roman" w:eastAsia="Times New Roman" w:hAnsi="Times New Roman" w:cs="Times New Roman"/>
          <w:bCs/>
          <w:sz w:val="24"/>
          <w:szCs w:val="24"/>
          <w:lang w:eastAsia="lv-LV"/>
        </w:rPr>
      </w:pPr>
      <w:bookmarkStart w:id="0" w:name="_GoBack"/>
      <w:bookmarkEnd w:id="0"/>
    </w:p>
    <w:p w14:paraId="468A7C53" w14:textId="1D52A311" w:rsidR="00CF3CCC" w:rsidRPr="00A0555E" w:rsidRDefault="00A0555E" w:rsidP="00A0555E">
      <w:pPr>
        <w:spacing w:after="0" w:line="240" w:lineRule="auto"/>
        <w:jc w:val="center"/>
        <w:rPr>
          <w:rFonts w:ascii="Times New Roman" w:eastAsia="Times New Roman" w:hAnsi="Times New Roman" w:cs="Times New Roman"/>
          <w:b/>
          <w:bCs/>
          <w:sz w:val="24"/>
          <w:szCs w:val="24"/>
          <w:lang w:eastAsia="lv-LV"/>
        </w:rPr>
      </w:pPr>
      <w:r w:rsidRPr="00A0555E">
        <w:rPr>
          <w:rFonts w:ascii="Times New Roman" w:eastAsia="Times New Roman" w:hAnsi="Times New Roman" w:cs="Times New Roman"/>
          <w:b/>
          <w:bCs/>
          <w:sz w:val="24"/>
          <w:szCs w:val="24"/>
          <w:lang w:eastAsia="lv-LV"/>
        </w:rPr>
        <w:t>VADĪBAS ZIŅOJUMS</w:t>
      </w:r>
      <w:r w:rsidR="00CF3CCC" w:rsidRPr="00A0555E">
        <w:rPr>
          <w:b/>
          <w:noProof/>
          <w:lang w:eastAsia="lv-LV"/>
        </w:rPr>
        <w:drawing>
          <wp:anchor distT="0" distB="0" distL="114300" distR="114300" simplePos="0" relativeHeight="251659264" behindDoc="0" locked="0" layoutInCell="1" allowOverlap="1" wp14:anchorId="2F02B0EB" wp14:editId="1549E6FD">
            <wp:simplePos x="0" y="0"/>
            <wp:positionH relativeFrom="page">
              <wp:posOffset>-391160</wp:posOffset>
            </wp:positionH>
            <wp:positionV relativeFrom="page">
              <wp:posOffset>-152400</wp:posOffset>
            </wp:positionV>
            <wp:extent cx="7970520" cy="245745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7" cstate="print"/>
                    <a:srcRect/>
                    <a:stretch>
                      <a:fillRect/>
                    </a:stretch>
                  </pic:blipFill>
                  <pic:spPr bwMode="auto">
                    <a:xfrm>
                      <a:off x="0" y="0"/>
                      <a:ext cx="7970520" cy="2457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9D05B3C" w14:textId="77777777" w:rsidR="0039783B" w:rsidRDefault="0039783B" w:rsidP="0039783B">
      <w:pPr>
        <w:spacing w:after="0" w:line="240" w:lineRule="auto"/>
        <w:jc w:val="center"/>
        <w:rPr>
          <w:rFonts w:ascii="Times New Roman" w:eastAsia="Times New Roman" w:hAnsi="Times New Roman" w:cs="Times New Roman"/>
          <w:iCs/>
          <w:sz w:val="24"/>
          <w:szCs w:val="24"/>
          <w:lang w:eastAsia="lv-LV"/>
        </w:rPr>
      </w:pPr>
      <w:r w:rsidRPr="0039783B">
        <w:rPr>
          <w:rFonts w:ascii="Times New Roman" w:eastAsia="Times New Roman" w:hAnsi="Times New Roman" w:cs="Times New Roman"/>
          <w:iCs/>
          <w:sz w:val="24"/>
          <w:szCs w:val="24"/>
          <w:lang w:eastAsia="lv-LV"/>
        </w:rPr>
        <w:t>Limbažos</w:t>
      </w:r>
    </w:p>
    <w:p w14:paraId="14BE98E6" w14:textId="77777777" w:rsidR="0039783B" w:rsidRPr="0039783B" w:rsidRDefault="0039783B" w:rsidP="0039783B">
      <w:pPr>
        <w:spacing w:after="0" w:line="240" w:lineRule="auto"/>
        <w:rPr>
          <w:rFonts w:ascii="Times New Roman" w:eastAsia="Times New Roman" w:hAnsi="Times New Roman" w:cs="Times New Roman"/>
          <w:i/>
          <w:sz w:val="24"/>
          <w:szCs w:val="24"/>
          <w:lang w:eastAsia="lv-LV"/>
        </w:rPr>
      </w:pPr>
    </w:p>
    <w:tbl>
      <w:tblPr>
        <w:tblW w:w="12200" w:type="dxa"/>
        <w:tblLook w:val="04A0" w:firstRow="1" w:lastRow="0" w:firstColumn="1" w:lastColumn="0" w:noHBand="0" w:noVBand="1"/>
      </w:tblPr>
      <w:tblGrid>
        <w:gridCol w:w="7338"/>
        <w:gridCol w:w="4862"/>
      </w:tblGrid>
      <w:tr w:rsidR="0039783B" w:rsidRPr="0039783B" w14:paraId="056EAE84" w14:textId="77777777" w:rsidTr="00A0555E">
        <w:trPr>
          <w:trHeight w:val="597"/>
        </w:trPr>
        <w:tc>
          <w:tcPr>
            <w:tcW w:w="7338" w:type="dxa"/>
            <w:shd w:val="clear" w:color="auto" w:fill="auto"/>
          </w:tcPr>
          <w:p w14:paraId="6EFC649A" w14:textId="77777777" w:rsidR="0039783B" w:rsidRPr="00C83D8D" w:rsidRDefault="0039783B" w:rsidP="0039783B">
            <w:pPr>
              <w:spacing w:after="0" w:line="240" w:lineRule="auto"/>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 xml:space="preserve">Dokumenta datums ir tā </w:t>
            </w:r>
          </w:p>
          <w:p w14:paraId="63AC58DC" w14:textId="77777777" w:rsidR="0039783B" w:rsidRPr="00C83D8D" w:rsidRDefault="0039783B" w:rsidP="0039783B">
            <w:pPr>
              <w:spacing w:after="0" w:line="240" w:lineRule="auto"/>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elektroniskās parakstīšanas laiks</w:t>
            </w:r>
          </w:p>
          <w:p w14:paraId="65D9E5EF" w14:textId="77777777" w:rsidR="0039783B" w:rsidRDefault="0039783B" w:rsidP="0039783B">
            <w:pPr>
              <w:spacing w:after="0" w:line="240" w:lineRule="auto"/>
              <w:rPr>
                <w:rFonts w:ascii="Times New Roman" w:eastAsia="Times New Roman" w:hAnsi="Times New Roman" w:cs="Times New Roman"/>
                <w:sz w:val="24"/>
                <w:szCs w:val="24"/>
                <w:lang w:eastAsia="lv-LV"/>
              </w:rPr>
            </w:pPr>
          </w:p>
          <w:p w14:paraId="7356DEE2" w14:textId="77777777" w:rsidR="004C6508" w:rsidRPr="00C83D8D" w:rsidRDefault="004C6508" w:rsidP="0039783B">
            <w:pPr>
              <w:spacing w:after="0" w:line="240" w:lineRule="auto"/>
              <w:rPr>
                <w:rFonts w:ascii="Times New Roman" w:eastAsia="Times New Roman" w:hAnsi="Times New Roman" w:cs="Times New Roman"/>
                <w:sz w:val="24"/>
                <w:szCs w:val="24"/>
                <w:lang w:eastAsia="lv-LV"/>
              </w:rPr>
            </w:pPr>
          </w:p>
        </w:tc>
        <w:tc>
          <w:tcPr>
            <w:tcW w:w="4862" w:type="dxa"/>
            <w:shd w:val="clear" w:color="auto" w:fill="auto"/>
          </w:tcPr>
          <w:p w14:paraId="66B174DE" w14:textId="77777777" w:rsidR="0039783B" w:rsidRPr="00C83D8D" w:rsidRDefault="0039783B" w:rsidP="0039783B">
            <w:pPr>
              <w:spacing w:after="0" w:line="240" w:lineRule="auto"/>
              <w:rPr>
                <w:rFonts w:ascii="Times New Roman" w:eastAsia="Times New Roman" w:hAnsi="Times New Roman" w:cs="Times New Roman"/>
                <w:sz w:val="24"/>
                <w:szCs w:val="24"/>
                <w:lang w:eastAsia="lv-LV"/>
              </w:rPr>
            </w:pPr>
          </w:p>
          <w:p w14:paraId="40DD50B9" w14:textId="1B84DC10" w:rsidR="0039783B" w:rsidRPr="00C83D8D" w:rsidRDefault="0039783B" w:rsidP="00A0555E">
            <w:pPr>
              <w:spacing w:after="0" w:line="240" w:lineRule="auto"/>
              <w:rPr>
                <w:rFonts w:ascii="Times New Roman" w:eastAsia="Times New Roman" w:hAnsi="Times New Roman" w:cs="Times New Roman"/>
                <w:sz w:val="24"/>
                <w:szCs w:val="24"/>
                <w:lang w:eastAsia="lv-LV"/>
              </w:rPr>
            </w:pPr>
            <w:r w:rsidRPr="00C83D8D">
              <w:rPr>
                <w:rFonts w:ascii="Times New Roman" w:eastAsia="Times New Roman" w:hAnsi="Times New Roman" w:cs="Times New Roman"/>
                <w:sz w:val="24"/>
                <w:szCs w:val="24"/>
                <w:lang w:eastAsia="lv-LV"/>
              </w:rPr>
              <w:t>Nr.</w:t>
            </w:r>
            <w:r w:rsidR="00465DB2">
              <w:rPr>
                <w:rFonts w:ascii="Times New Roman" w:eastAsia="Times New Roman" w:hAnsi="Times New Roman" w:cs="Times New Roman"/>
                <w:sz w:val="24"/>
                <w:szCs w:val="24"/>
                <w:lang w:eastAsia="lv-LV"/>
              </w:rPr>
              <w:t xml:space="preserve"> 4.13.2/21/93</w:t>
            </w:r>
          </w:p>
        </w:tc>
      </w:tr>
    </w:tbl>
    <w:p w14:paraId="424DF7C1" w14:textId="77777777" w:rsidR="00651957" w:rsidRDefault="00651957" w:rsidP="00651957">
      <w:pPr>
        <w:spacing w:after="0"/>
        <w:jc w:val="both"/>
        <w:rPr>
          <w:rFonts w:ascii="Times New Roman" w:hAnsi="Times New Roman" w:cs="Times New Roman"/>
          <w:b/>
          <w:sz w:val="24"/>
          <w:szCs w:val="24"/>
        </w:rPr>
      </w:pPr>
      <w:r>
        <w:rPr>
          <w:rFonts w:ascii="Times New Roman" w:hAnsi="Times New Roman" w:cs="Times New Roman"/>
          <w:b/>
          <w:sz w:val="24"/>
          <w:szCs w:val="24"/>
        </w:rPr>
        <w:t>Par Limbažu novada pašvaldības 2020. gada pārskatu</w:t>
      </w:r>
    </w:p>
    <w:p w14:paraId="4426738A" w14:textId="77777777" w:rsidR="00651957" w:rsidRDefault="00651957" w:rsidP="00651957">
      <w:pPr>
        <w:spacing w:after="0"/>
        <w:jc w:val="both"/>
        <w:rPr>
          <w:rFonts w:ascii="Times New Roman" w:hAnsi="Times New Roman" w:cs="Times New Roman"/>
          <w:b/>
          <w:sz w:val="24"/>
          <w:szCs w:val="24"/>
        </w:rPr>
      </w:pPr>
    </w:p>
    <w:p w14:paraId="122B5977"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Limbažu novada pašvaldība darbojas saskaņā ar likumu “Par pašvaldībām”, Limbažu novada pašvaldības nolikumu, kas nosaka Limbažu novada pārvaldes organizāciju, lēmumu pieņemšanas kārtību, iedzīvotāju tiesības un pienākumus vietējā pārvaldē ar mērķi tuvināt pārvaldi pašvaldības pakalpojumu saņēmējiem un citiem normatīvajiem aktiem.</w:t>
      </w:r>
    </w:p>
    <w:p w14:paraId="2413E606"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Saskaņā ar likumu “Par pašvaldībām” Limbažu novada pašvaldības galvenie uzdevumi ir izstrādāt pašvaldības teritorijas attīstības programmu un teritorijas plānojumu, nodrošinot teritorijas attīstības programmas realizāciju un teritorijas plānojuma administratīvo pārraudzību. Starp galvenajiem uzdevumiem ir komunālo pakalpojumu organizēšana, teritorijas labiekārtošana (ielu, ceļu un laukumu būvniecība, rekonstruēšana un uzturēšana u.c.), kā arī tādi uzdevumi kā izglītības, kultūras, veselības aprūpes un sociālās palīdzības pakalpojumu pieejamības nodrošināšana.</w:t>
      </w:r>
    </w:p>
    <w:p w14:paraId="2A6C4C12"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Limbažu novada pašvaldība 2020. gadā turpināja nodrošināt pašvaldības funkciju izpildi, lai attīstītu novada saimniecisko darbību, kā arī veicinātu Eiropas Savienības fondu finansējuma apguvi. Pašvaldības prioritātes bija izglītības, vides, ielu un lauku ceļu infrastruktūras sakārtošana, kā arī Eiropas Savienības fondu finansēto projektu īstenošana un pakalpojumu pieejamības uzlabošana. Kvalitatīvu ceļu tīklu izveide, ērta sabiedriskā transporta satiksme, izglītības un sociālo pakalpojumu nodrošināšana, droša pārvietošanās atbildīgajiem dienestiem, ir būtisks aspekts iedzīvotāju kvalitātes uzlabošanai un uzņēmējdarbības attīstībai reģionos.</w:t>
      </w:r>
    </w:p>
    <w:p w14:paraId="17AF2ADA"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Lai sekmētu finanšu resursu ietaupījumu un uzlabotu klientu apkalpošanas kvalitāti, 2020. gadā pašvaldība veica SIA “Limbažu siltums” un SIA “Limbažu komunālserviss” reorganizāciju, SIA “Limbažu komunālserviss” pievienojot SIA “Limbažu siltums”. Reorganizācijas rezultātā iedzīvotājiem ir daudz vienkāršotāka rēķinu apmaksa. Iedzīvotāji par visiem komunālajiem pakalpojumiem var norēķināties vienuviet, nenodalot siltuma un ūdens pakalpojumus atsevišķi – gan attiecībā uz maksu par karstā un aukstā ūdens patēriņu, gan apkuri un arī skaitītāju nomaiņu.</w:t>
      </w:r>
    </w:p>
    <w:p w14:paraId="360BBEA5"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2020. gadā ieguldījumi veikti arī vides labiekārtošanas, pieejamības un uzlabošanas jomā. 2019. gadā noslēdzās Mazezera attīrīšana no aizaugumiem, tā rezultātā 2020. gadā  Limbažu Mazezerā bija iespēja izveidot jaunu vides objektu “Mazezera strūklaku”. Limbažu Lielezera pludmales apmeklētājiem atvērtas labiekārtotas labierīcības. Lai atjaunotu dabisko ūdens teci, rudenī veikta Limbažu Lielezera izteces – Donaviņas attīrīšana no liekajiem aizaugumiem – koka sanesumiem, zālēm un bebru aizsprostiem. Tāpat arī no ceļa Limbaži – Tūja līdz Dūņezeram, </w:t>
      </w:r>
      <w:r>
        <w:rPr>
          <w:rFonts w:ascii="Times New Roman" w:hAnsi="Times New Roman" w:cs="Times New Roman"/>
          <w:sz w:val="24"/>
          <w:szCs w:val="24"/>
        </w:rPr>
        <w:lastRenderedPageBreak/>
        <w:t>1200 metru garā posmā, gar Donaviņas krastiem tiks izpļautas niedres, savukārt vietā, kur iztek lietus ūdeņi, ūdens gultne tiks attīrīta no smiltīm. Vārzu publiskās pludmales zonā  Skultes pagastā uzstādītas divas divvietīgas pārģērbšanās kabīnes.  Limbažu novada pašvaldības aģentūra “ALDA” sadarbībā ar Valsts zinātnisko institūtu «Bior» Limbažu Dūņezerā ielaida 900 iezīmētus vienvasaras līdaku mazuļus. Līdaku mazuļu iezīmēšana ļaus analizēt un ievākt ziņas par to izdzīvošanu un augšanu.</w:t>
      </w:r>
    </w:p>
    <w:p w14:paraId="7B9D846C"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Lai saglabātu ēku un nepadraudētu iedzīvotāju drošību, Limbažu novada pašvaldība veica Limbažu vēsturiskajā centrā esošās ēkas Cēsu ielā 1, kurai piešķirts aizsargājama kultūras pieminekļa statuss, konservācijas darbus. To ietvaros veikta jumta spāru un jumta konstrukciju stiprināšana.</w:t>
      </w:r>
    </w:p>
    <w:p w14:paraId="64EE242F"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Projektu konkursu ietvaros, turpinājām atbalstīt dažādas novada iedzīvotāju iniciatīvas. Paredzējām finansējumu nevalstiskajām organizācijām un iedzīvotāju grupām, daudzdzīvokļu māju siltumnoturības uzlabošanai, daudzdzīvokļu māju iekšpagalmu sakārtošanai, komercdarbības uzsākšanai, kanalizācijas pievadu izbūvei u.c. Atbalstītas tika arī dažādas sporta un kultūras aktivitātes. 2020. gadā pašvaldība izveidoja jaunu atbalsta programmu elektroenerģijas pieslēgumu nodalīšanai un jaunu pieslēgumu izveidei objektiem Limbažu novadā, kuros privātpersonas lieto valsts vai pašvaldības iestādes elektroenerģijas pieslēgumu. </w:t>
      </w:r>
    </w:p>
    <w:p w14:paraId="1EEF1025"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Limbažu stadionā veikta stadiona skrejceļa seguma atjaunošana un tāllēkšanas bedru, lodes grūšanas apļa un diska mešanas apļa izbūve.</w:t>
      </w:r>
    </w:p>
    <w:p w14:paraId="544B1296"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Arī 2020. gadā paredzējām līdzekļus braukšanas izdevumu segšanai starppilsētas un reģionālās nozīmes sabiedriskajā transportā skolēnu nokļūšanai uz mācībām Limbažu novada izglītības un interešu izglītības iestādēs. Lai atbalstītu skolēnus, kuri klātienē apgūst izglītību Limbažu novada administratīvajā teritorijā esošajā profesionālās izglītības iestādē, pašvaldība pieņēma lēmumu 50 % apmērā kompensēt braukšanas izdevumus, kas saistīti ar braucieniem mācību gada laikā no dzīves vietas līdz izglītības iestādei un atpakaļ, pašvaldības administratīvajā teritorijā, ja skolēns izmanto sabiedrisko transportlīdzekli, kas pārvadā pasažierus pilsētas un reģionālās nozīmes maršrutos. Turpinājām nodrošinātas brīvpusdienas 5-gadīgiem un 6-gadīgiem bērniem, kuri apgūst obligāto pirmsskolas apmācību un 5.-7.klašu skolēniem Limbažu novada pamata un vispārējās izglītības iestādēs. Ņemot vērā situāciju ar COVID-19 izplatību, skolēnu ēdināšanu pašvaldība sākot ar aprīli  organizēja pārtikas paku un pārtikas talonu veidā. Pēc Limbažu novada pašvaldības ierosinājuma, 2020. gada 21. aprīlī Ministru kabinets atbalstīja Izglītības un zinātnes ministrijas izstrādāto rīkojuma projektu par valsts ģimnāzijas statusa piešķiršanu Limbažu novada ģimnāzijai, tādējādi veicinot valsts ģimnāziju pieejamību, palielinot talantīgo bērnu izglītības iespējas Rīgas plānošanas reģionā. </w:t>
      </w:r>
    </w:p>
    <w:p w14:paraId="5F14F8B4"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2020. gadā apjomīgs darbs un finansējums ieguldīts ielu un lauku ceļu infrastruktūras sakārtošanā, kā arī Eiropas Savienības fondu finansēto projektu īstenošanā. Lai paaugstinātu gājēju drošību un atdalītu mazaizsargātos satiksmes dalībniekus no transporta satiksmes, Limbažu novada pašvaldība Lādezera ciemā izbūvēja apgaismotu gājēju celiņu gar valsts autoceļu V129. </w:t>
      </w:r>
    </w:p>
    <w:p w14:paraId="42960707"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Darbības programmas “Izaugsme un nodarbinātība” 8.1.2.specifiskā atbalsta mērķa “Uzlabot vispārējās izglītības iestāžu mācību vidi” projekta “Limbažu  novada ģimnāzijas  mācību  vides  uzlabošana”  ietvaros pilnībā atjaunotas dienesta viesnīcas telpas, nosiltināta ēka, ievērojami uzlabojot tās energoefektivitāti. Ēkas pirmais stāvs pielāgots cilvēkiem ar kustību traucējumiem. Skolēni ieguvuši mūsdienīgas dzīvojamās telpas ar jaunām mēbelēm un aprīkojumu. Šī paša projekta ietvaros noslēgts līgums par Limbažu  sporta  halles  atjaunošanu,  nomainot jumta un sienu konstrukcijas ar industriāli  ražotiem  sendviču tipa paneļiem, atjaunojot ventilācijas  sistēmu,  nomainot  zāles grīdas segumu, kā arī veicot siltummezgla  pārbūvi  ar  iespēju pieslēgties pilsētas siltumtīklam.  Sporta  halles  atjaunošana ir  šī projekta pēdējā  </w:t>
      </w:r>
      <w:r>
        <w:rPr>
          <w:rFonts w:ascii="Times New Roman" w:hAnsi="Times New Roman" w:cs="Times New Roman"/>
          <w:sz w:val="24"/>
          <w:szCs w:val="24"/>
        </w:rPr>
        <w:lastRenderedPageBreak/>
        <w:t>īstenojamā aktivitāte. Projekta ietvaros jau šobrīd veikti  nozīmīgi  ieguldījumi  Limbažu novada  ģimnāzijas  infrastruktūrā. 2018. gada pavasarī pabeigti darbi ģimnāzijas telpu atjaunošanā ēkā Rīgas ielā 28, 4.stāvā, kur tika izveidota mūsdienīga klases telpa,  izremontēts  gaitenis  un sanitārie mezgli. Sporta halles atjaunošana noslēgsies 2021. gadā.</w:t>
      </w:r>
    </w:p>
    <w:p w14:paraId="10987821"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Pavasarī noslēdzās Limbažu novada pašvaldības administratīvās ēkas Rīgas ielā 16 energoefektivitātes paaugstināšanas būvdarbi. Pašvaldība šo projektu īstenoja Darbības programmas “Izaugsme un nodarbinātība” 4.2.2. specifiskā atbalsta mērķa “Atbilstoši pašvaldības integrētajām attīstības programmām sekmēt energoefektivitātes paaugstināšanu un AER izmantošanu pašvaldību ēkās” ietvaros, lai paaugstinātu ēkas energoefektivitāti, samazinot primārās enerģijas patēriņu un pašvaldības izdevumus par siltumapgādi.</w:t>
      </w:r>
    </w:p>
    <w:p w14:paraId="444542A2"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Skultē pabeigta multifunkcionālā centra būvniecība Edgara Liepiņa ielā 2. Jaunajā ēkā tiek nodrošinātas konsultācijas iedzīvotājiem ar pašvaldību saistītos jautājumos, pašvaldībai adresēto dokumentu pieņemšana un informācijas sniegšana tūristiem. Tāpat tajā paredzētas bibliotēkas un lasītavas telpas, sanāksmju zāle, kur rīkot seminārus un dažādas tikšanās. Pirms pāris gadiem jaunuzceltās ēkas vietā atradās nodeguša veikala drupas. Apzinot vietējo iedzīvotāju  vēlmes,  pašvaldība nolēma degradēto īpašumu iegādāties  un  tā  sakārtošanai piesaistīt  Eiropas  Savienības fondu  līdzekļus.  Ēkas būvniecība veikta Eiropas  Jūrlietu  un  zivsaimniecības  fonda  (EJZF)  un  Limbažu novada  pašvaldības  līdzfinansētā,  biedrības  “Jūrkante”  atbalstītā un Lauku atbalsta dienesta  administrētā  projekta “Multifunkcionālais Skultes centrs” ietvaros.</w:t>
      </w:r>
    </w:p>
    <w:p w14:paraId="301A26FB"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Lai nodrošinātu mājokli un atbalstu sociālo problēmu risināšanā  pilngadīgām  personām ar garīga rakstura  traucējumiem, kurām ir objektīvas grūtības  dzīvot  patstāvīgi, Limbažu novada pašvaldība uzsāka sociālo pakalpojumu centra būvniecību Limbažos, Cēsu ielā 7. Tā rezultātā 2021. gadā tiks izveidotas 12 grupu dzīvokļu vietas un 2 atelpas brīža pakalpojuma vietas pilngadīgām personām ar garīga rakstura traucējumiem. Centra būvniecība notiek ERAF projekta ”Pakalpojumu infrastruktūras attīstība deinstitucionalizācijas plāna īstenošanai Limbažu novadā” ietvaros.</w:t>
      </w:r>
    </w:p>
    <w:p w14:paraId="765634C3"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Umurgas pagastā pašvaldība īstenoja Eiropas Reģionālās attīstības fonda (ERAF) līdzfinansētu projektu “D.Noriņas ģimenes ārsta prakses attīstība Umurgas pagastā’’. Tā ietvaros veikta ģimenes ārstes prakses telpu atjaunošana, nodrošinot  kvalitatīvu veselības aprūpes pieejamību sociālās,  teritoriālās  atstumtības  un  nabadzības riskam  pakļautajiem  iedzīvotājiem.</w:t>
      </w:r>
    </w:p>
    <w:p w14:paraId="643304EA"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Skultes pagastā pašvaldība turpināja īstenot projektu “Vidzemes piekrastes kultūras un dabas mantojuma iekļaušana tūrisma pakalpojumu izveidē un attīstībā – “Saviļņojošā Vidzeme””. Šī projekta ietvaros paredzēts  aptuveni  1,5  km  garumā  labiekārtot  pludmali posmā no Lauču dižakmens līdz  Vārzu  pludmalei,  izveidojot glābšanas stacijas ēku, tualešu telpu, velosipēdu statīvus, soliņus, kāju noskalošanas  vietu,  stacionārus zviļņus,  rotaļu  elementus  bērniem u.c. Vārzu  pludmales  labiekārtošanas  darbus  plānots  pabeigt 2021. gadā.</w:t>
      </w:r>
    </w:p>
    <w:p w14:paraId="14506A64"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Lai veicinātu uzņēmējdarbības attīstību, Limbažu novada pašvaldība noslēdza līgumu par ražošanas vajadzībām izmantojamas ēkas būvniecību Limbažos, Meliorācijas ielā 14. uz pašvaldībai  piederošā  zemesgabala tiek izbūvēta ap 4400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angāra tipa ražošanas ēka,  kā  arī  šķemboti  laukumi piekļuves un produkcijas uzglabāšanas vajadzībām. Ēkas nomas tiesības publiskā nomas tiesību izsolē 2019.gada sākumā ieguva SIA “AIRGOL”, kas  nodarbojas  ar  koka  konstrukciju  izstrādājumu  ražošanu. Uzņēmums apņēmies līdz 2023.gadam ieguldīt investīcijas savā  attīstībā   1,7  miljonu eiro apmērā, kā arī radīt 43 jaunas darba vietas. Ražošanas ēkas būvniecība notiek projekta “Degradētās teritorijas revitalizācija Limbažu pilsētas A daļā, izbūvējot ražošanas telpas” ietvaros ar Eiropas Reģionālās attīstības fonda (ERAF) līdzfinansējumu specifiskā atbalsta mērķa 5.6.2. pasākumā "Teritoriju revitalizācija, reģenerējot degradētās teritorijas atbilstoši pašvaldību integrētajām attīstības programmām".</w:t>
      </w:r>
    </w:p>
    <w:p w14:paraId="6C0E2896"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2020. gadā ekspluatācijā pieņemta Mehanizācijas iela, Limbažos. Pārbūves rezultātā sakārtota lietusūdens novadsistēma, uzlabota ielas nestspēja un atjaunots ielas segums. Lai iela būtu droša gājējiem, tā sašaurināta līdz 7,5 metru platumam, vienlaikus izbūvējot uz tās ielu apgaismojumu un gājēju ietvi. Mehanizācijas  ielu  izmanto daudzi  uzņēmumi,  kuri  pēdējos gados attīstās un arī turpmākajos  gados  plāno  ieguldīt  ražošanas vai pakalpojumu attīstībā un  jaunu  darba  vietu  radīšanā. Ņemot vērā to,  ka  iela  atrodas ražošanas  uzņēmumu  teritorijā ar lielu satiksmes intensitāti, lai uzlabotu  satiksmes  drošību  un atvieglotu  transporta  līdzekļu izbraukšanu  no  Mehanizācijas ielas  uz  Cēsu  ielu,  krustojumā izveidota apļveida kustība, vienlaikus veicot arī novecojošo inženierkomunikāciju pārbūvi. Mehanizācijas ielas pārbūve veikta Limbažu novada pašvaldības īstenotā un Eiropas Reģionālās attīstības fonda  (ERAF)  līdzfinansētā  projekta “Limbažu pilsētas A daļas degradēto  teritoriju  revitalizēšana,  uzlabojot  pieejamību”, Nr.5.6.2.0/18/I/019, specifiskā atbalsta mērķa 5.6.2. pasākuma “Teritoriju revitalizācija, reģenerējot degradētās teritorijas atbilstoši pašvaldību integrētajām attīstības programmām” ietvaros.</w:t>
      </w:r>
    </w:p>
    <w:p w14:paraId="7637ED69"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Limbažu pilsētā noslēdzās arī Tīrumu ielas pārbūve. Ielas pārbūve veikta Eiropas Reģionālās attīstības fonda (ERAF) līdzfinansētā projekta “Limbažu pilsētas A teritorijas labiekārtošana uzņēmējdarbības attīstībai”, Nr. 3.3.1.0/19/I/002 ietvaros. Tīrumu  iela  nodrošina  piekļuvi 2019. gada nogalē pašvaldības īstenotajā projektā izbūvētajai ražošanas ēkai, kā arī tās pretējā ielas pusē esošajam  SIA  “LATVIA  TIMBER  INTERNATIONAL” īpašumam. </w:t>
      </w:r>
    </w:p>
    <w:p w14:paraId="5A9BDD23"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Limbažu pagastā veikta pašvaldības grants seguma ceļa “Šķērstiņi – Pīlādži” pārbūve. Šis ir Limbažu novada pašvaldības  noslēdzošais  projekts  Latvijas  Lauku  attīstības programmas 2014.-2020.gadam pasākumā  “Pamatpakalpojumi un  ciematu  atjaunošana  lauku apvidos”. Šī projekta ietvaros Katvaru pagastā 2021. gada sākumā tiks pabeigta arī pašvaldības grants seguma ceļa “Birznieki - Draužas” pārbūve.</w:t>
      </w:r>
    </w:p>
    <w:p w14:paraId="287F7BA1"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Katvaru  pagasta  Pociemā, Liepu  un  Pociema  ielās,  kā arī Tiegažos “Uzvaras ceļam” izbūvēts ielu apgaismojums.</w:t>
      </w:r>
    </w:p>
    <w:p w14:paraId="3DB6A941"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2020. gadā Pāles pagastā realizēti trīs Eiropas Lauksaimniecības fonda lauku attīstībai (ELFLA) un Limbažu novada pašvaldības līdzfinansēti, kā arī biedrības "Jūrkante" atbalstīti projekti. Projekta  “Higiēnas  punkta “Mazgāju, atdodu, mainu” telpu atjaunošana un paplašināšana” ietvaros veikts  remonts  bijušajās  pasta  nodaļas  telpās  Ambulances ielā  1. Higiēnas punktā iedzīvotājiem  pieejams  veļas  mazgāšanas  pakalpojums,  kā  arī iespēja nodot sev nevajadzīgas, bet kvalitatīvas, nesabojātas lietas – apavus, apģērbu un citas sadzīvē noderīgas preces vai izvēlēties sev nepieciešamās lietas. Līdz ar projekta īstenošanu, izveidots vēl viens pakalpojums – dušas izmantošana. Savukārt  Pāles  pamatskolas teritorijā, projekta “Zaļās mācību klases izveide” ietvaros, tapušas divas nojumes: viena – mācību procesa norisei brīvā dabā, otra – mantu, dažādu dabas materiālu un mācību procesam nepieciešamā  inventāra  glabāšanai. Iegādātas un uzstādītas arī fizisko  aktivitāšu  iekārtas  bērniem brīvā laika pavadīšanai – tīkla piramīda, kustīgais tilts līdzsvaram un mūzikas instruments – bungas. Zaļā mācību klase dos iespēju skolotājiem pilnveidot un dažādot mācību procesu, savukārt bērniem to padarīt saistošāku un radošāku. Gada nogalē realizēts vēl viens nozīmīgs  projekts  –  “Pāles  un Ārciema  kapsētu  digitalizācija”, kura rezultātā tapusi datubāze ar kapsētu plāniem un tur apbedītajiem. Datubāze pieejama www.cemety.lv,  sameklējot  attiecīgo kapsētu. Kapu digitalizācija  pašvaldībai  būtiski  atvieglo kapu apsaimniekošanu, bet iedzīvotājiem  mirušo  tuvinieku apzināšanu un dzimtas koku pētīšanu. </w:t>
      </w:r>
    </w:p>
    <w:p w14:paraId="2387ED52"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2020. gadā paredzējām arī nekustamā īpašuma nodokļa atvieglojumus, kurus, bez likumos noteiktajiem, saņem I un II grupas invalīdi (50 un 25% apmērā), ja nekustamais īpašums atrodas Limbažu novadā, netiek izmantots saimnieciskai darbībai un iznomāts citām personām, kā arī zemes īpašnieki, kuru zemei noteikts nekustamā īpašuma lietošanas mērķis – lauksaimniecība. </w:t>
      </w:r>
      <w:r>
        <w:rPr>
          <w:rFonts w:ascii="Times New Roman" w:hAnsi="Times New Roman" w:cs="Times New Roman"/>
          <w:sz w:val="24"/>
          <w:szCs w:val="24"/>
        </w:rPr>
        <w:lastRenderedPageBreak/>
        <w:t>Nekustamā īpašuma nodokļa likme ir 1.25% no zemes vienības kadastrālās vērtības. Limbažu novadā joprojām netiek apliktas ar nekustamā īpašuma nodokli saimniecības ēkas.  Papildus tam nekustamā īpašuma nodokļu atlaides saņem arī eksportējošie uzņēmumi tirgus pārorientācijas gadījumos 50 % apmērā de minimis ietvaros uz vienu gadu, ja tiek saglabāts darbinieku skaits 80 % apmērā pret iepriekšējā pārskata perioda esošo vidējo darbinieku skaitu un preču vai pakalpojumu eksports sastāda vismaz 50 % no neto apgrozījuma pēdējā gada pārskatā.</w:t>
      </w:r>
    </w:p>
    <w:p w14:paraId="30A819F0"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Ņemot vērā to, ka Iedzīvotāju ienākuma nodoklis (IIN) ir galvenais pašvaldības ieņēmumu avots, Limbažu novada pašvaldība saskata riskus un neskaidrus apstākļus situācijā, kad proporcionālā IIN sadale starp valsti un pašvaldību budžetu tiek noteikta tikai uz gadu nevis ilgākā termiņā, jo pašvaldībai ir nepieciešams plānot attīstību vidējā termiņā un ilgtermiņā. Neskaidra ir arī valsts politika attiecībā uz Valsts kases aizdevumu piešķiršanu pašvaldībām, kas apdraud iespēju ilgtermiņā īstenot gan Eiropas Savienības fondu projektus, gan lielākus pašvaldības projektus. Pieaugot minimālajam atalgojumam, pašvaldībai jāplāno finansējums pašvaldībā nodarbināto minimālās algas likmes celšanai. Tā kā pašvaldība saskaras ar labi kvalificētu speciālistu trūkumu, kā arī nepieciešamību noturēt esošos speciālistus, pieaugot minimālajai algai, jādomā par atalgojuma celšanas iespējām speciālistiem. Jo minimālās algas apmērs atsevišķos gadījumos, tikai nedaudz atšķiras no speciālistu atalgojuma, līdz ar to pastāv risks, ka labi kvalificēti speciālisti var aizplūst uz lielajām pilsētām.</w:t>
      </w:r>
    </w:p>
    <w:p w14:paraId="3BF7DA0A"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Saistībā ar COVID – 19 infekcijas uzliesmojumu, Limbažu novada pašvaldība papildus finansējumu ieguldījuma individuālo aizsardzības līdzekļu iegādei. Lai atbalstītu vietējos uzņēmējus un iedzīvotājus, Limbažu novada pašvaldība pārskatīja telpu nomas maksu krīzes skartajām nozarē. Arī nekustamā īpašuma nodokļa samaksas termiņu par 2020. gadu pašvaldība pārcēla uz vēlāku laiku - 2020. gada 16. novembri. </w:t>
      </w:r>
    </w:p>
    <w:p w14:paraId="2E7480E9"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Būtisks jautājums, ko pašvaldība turpinās risināt ir nepietiekamais un novecojošais dzīvojamo platību skaits Limbažos. Pašvaldībai jārisina gan pašvaldības īres un sociālās dzīvojamās telpu vajadzība, kas izriet no likuma „Par palīdzību dzīvokļa jautājumu risināšanā” prasībām, tāpat arī jāmeklē investori, kas varētu veikt iedzīvotāju pirktspējai atbilstošu mājokļu celtniecību. Jaunas dzīvojamās platības ir būtisks faktors, kas ļautu piesaistīt novadam jaunas ģimenes un veicinātu iedzīvotāju skaita pieaugumu. Arī nepietiekamais finansējums no valsts Autoceļu fonda būtiski ietekmē pašvaldības budžetu, ņemot vērā slikto ceļu stāvokli, pašvaldība ik gadu no saviem budžeta līdzekļiem paredz arvien lielāku finansējumu ceļu sakārtošanai.</w:t>
      </w:r>
    </w:p>
    <w:p w14:paraId="468224DD" w14:textId="77777777" w:rsidR="00651957" w:rsidRDefault="00651957" w:rsidP="00651957">
      <w:pPr>
        <w:spacing w:after="0"/>
        <w:ind w:firstLine="720"/>
        <w:jc w:val="both"/>
        <w:rPr>
          <w:rFonts w:ascii="Times New Roman" w:hAnsi="Times New Roman" w:cs="Times New Roman"/>
          <w:sz w:val="24"/>
          <w:szCs w:val="24"/>
        </w:rPr>
      </w:pPr>
      <w:r>
        <w:rPr>
          <w:rFonts w:ascii="Times New Roman" w:hAnsi="Times New Roman" w:cs="Times New Roman"/>
          <w:sz w:val="24"/>
          <w:szCs w:val="24"/>
        </w:rPr>
        <w:t>Lai mazinātu risku un neskaidru apstākļu ietekmi, Limbažu novada pašvaldība ievēro finanšu disciplīnu budžeta plānošanā un izpildē.</w:t>
      </w:r>
    </w:p>
    <w:p w14:paraId="09CD114C" w14:textId="77777777" w:rsidR="00651957" w:rsidRDefault="00651957" w:rsidP="00651957">
      <w:pPr>
        <w:spacing w:after="0"/>
        <w:jc w:val="both"/>
        <w:rPr>
          <w:rFonts w:ascii="Times New Roman" w:hAnsi="Times New Roman" w:cs="Times New Roman"/>
          <w:sz w:val="24"/>
          <w:szCs w:val="24"/>
        </w:rPr>
      </w:pPr>
    </w:p>
    <w:p w14:paraId="10E964FC" w14:textId="77777777" w:rsidR="0082526B" w:rsidRPr="000A373B" w:rsidRDefault="0082526B" w:rsidP="0082526B">
      <w:pPr>
        <w:tabs>
          <w:tab w:val="left" w:pos="1905"/>
        </w:tabs>
        <w:spacing w:after="0"/>
        <w:rPr>
          <w:rFonts w:ascii="Times New Roman" w:hAnsi="Times New Roman" w:cs="Times New Roman"/>
          <w:sz w:val="24"/>
          <w:szCs w:val="24"/>
        </w:rPr>
      </w:pPr>
    </w:p>
    <w:p w14:paraId="4302BA37" w14:textId="77777777" w:rsidR="00A0555E" w:rsidRDefault="0082526B" w:rsidP="0082526B">
      <w:pPr>
        <w:tabs>
          <w:tab w:val="left" w:pos="1905"/>
        </w:tabs>
        <w:spacing w:after="0"/>
        <w:rPr>
          <w:rFonts w:ascii="Times New Roman" w:hAnsi="Times New Roman" w:cs="Times New Roman"/>
          <w:sz w:val="24"/>
          <w:szCs w:val="24"/>
        </w:rPr>
      </w:pPr>
      <w:r w:rsidRPr="000A373B">
        <w:rPr>
          <w:rFonts w:ascii="Times New Roman" w:hAnsi="Times New Roman" w:cs="Times New Roman"/>
          <w:sz w:val="24"/>
          <w:szCs w:val="24"/>
        </w:rPr>
        <w:t xml:space="preserve">Limbažu novada pašvaldības </w:t>
      </w:r>
    </w:p>
    <w:p w14:paraId="64D3C5DA" w14:textId="5CBC52B9" w:rsidR="0082526B" w:rsidRPr="000A373B" w:rsidRDefault="0082526B" w:rsidP="0082526B">
      <w:pPr>
        <w:tabs>
          <w:tab w:val="left" w:pos="1905"/>
        </w:tabs>
        <w:spacing w:after="0"/>
        <w:rPr>
          <w:rFonts w:ascii="Times New Roman" w:hAnsi="Times New Roman" w:cs="Times New Roman"/>
          <w:sz w:val="24"/>
          <w:szCs w:val="24"/>
        </w:rPr>
      </w:pPr>
      <w:r w:rsidRPr="000A373B">
        <w:rPr>
          <w:rFonts w:ascii="Times New Roman" w:hAnsi="Times New Roman" w:cs="Times New Roman"/>
          <w:sz w:val="24"/>
          <w:szCs w:val="24"/>
        </w:rPr>
        <w:t xml:space="preserve">Domes priekšsēdētājs </w:t>
      </w:r>
      <w:r w:rsidRPr="000A373B">
        <w:rPr>
          <w:rFonts w:ascii="Times New Roman" w:hAnsi="Times New Roman" w:cs="Times New Roman"/>
          <w:sz w:val="24"/>
          <w:szCs w:val="24"/>
        </w:rPr>
        <w:tab/>
      </w:r>
      <w:r w:rsidRPr="000A373B">
        <w:rPr>
          <w:rFonts w:ascii="Times New Roman" w:hAnsi="Times New Roman" w:cs="Times New Roman"/>
          <w:sz w:val="24"/>
          <w:szCs w:val="24"/>
        </w:rPr>
        <w:tab/>
      </w:r>
      <w:r w:rsidRPr="000A373B">
        <w:rPr>
          <w:rFonts w:ascii="Times New Roman" w:hAnsi="Times New Roman" w:cs="Times New Roman"/>
          <w:sz w:val="24"/>
          <w:szCs w:val="24"/>
        </w:rPr>
        <w:tab/>
      </w:r>
      <w:r w:rsidR="00A0555E">
        <w:rPr>
          <w:rFonts w:ascii="Times New Roman" w:hAnsi="Times New Roman" w:cs="Times New Roman"/>
          <w:sz w:val="24"/>
          <w:szCs w:val="24"/>
        </w:rPr>
        <w:tab/>
      </w:r>
      <w:r w:rsidR="00A0555E">
        <w:rPr>
          <w:rFonts w:ascii="Times New Roman" w:hAnsi="Times New Roman" w:cs="Times New Roman"/>
          <w:sz w:val="24"/>
          <w:szCs w:val="24"/>
        </w:rPr>
        <w:tab/>
      </w:r>
      <w:r w:rsidR="00A0555E">
        <w:rPr>
          <w:rFonts w:ascii="Times New Roman" w:hAnsi="Times New Roman" w:cs="Times New Roman"/>
          <w:sz w:val="24"/>
          <w:szCs w:val="24"/>
        </w:rPr>
        <w:tab/>
      </w:r>
      <w:r w:rsidR="00A0555E">
        <w:rPr>
          <w:rFonts w:ascii="Times New Roman" w:hAnsi="Times New Roman" w:cs="Times New Roman"/>
          <w:sz w:val="24"/>
          <w:szCs w:val="24"/>
        </w:rPr>
        <w:tab/>
      </w:r>
      <w:r w:rsidR="00A0555E">
        <w:rPr>
          <w:rFonts w:ascii="Times New Roman" w:hAnsi="Times New Roman" w:cs="Times New Roman"/>
          <w:sz w:val="24"/>
          <w:szCs w:val="24"/>
        </w:rPr>
        <w:tab/>
      </w:r>
      <w:r w:rsidRPr="000A373B">
        <w:rPr>
          <w:rFonts w:ascii="Times New Roman" w:hAnsi="Times New Roman" w:cs="Times New Roman"/>
          <w:sz w:val="24"/>
          <w:szCs w:val="24"/>
        </w:rPr>
        <w:t>Didzis Zemmers</w:t>
      </w:r>
    </w:p>
    <w:p w14:paraId="2B5A1FC7" w14:textId="77777777" w:rsidR="0082526B" w:rsidRDefault="0082526B" w:rsidP="0082526B">
      <w:pPr>
        <w:tabs>
          <w:tab w:val="left" w:pos="1905"/>
        </w:tabs>
        <w:spacing w:after="0"/>
        <w:rPr>
          <w:rFonts w:ascii="Times New Roman" w:hAnsi="Times New Roman" w:cs="Times New Roman"/>
          <w:sz w:val="24"/>
          <w:szCs w:val="24"/>
        </w:rPr>
      </w:pPr>
    </w:p>
    <w:p w14:paraId="3B81D821" w14:textId="77777777" w:rsidR="0082526B" w:rsidRPr="000A373B" w:rsidRDefault="0082526B" w:rsidP="0082526B">
      <w:pPr>
        <w:tabs>
          <w:tab w:val="left" w:pos="1905"/>
        </w:tabs>
        <w:spacing w:after="0"/>
        <w:rPr>
          <w:rFonts w:ascii="Times New Roman" w:hAnsi="Times New Roman" w:cs="Times New Roman"/>
          <w:sz w:val="24"/>
          <w:szCs w:val="24"/>
        </w:rPr>
      </w:pPr>
    </w:p>
    <w:p w14:paraId="7F4D44B9" w14:textId="77777777" w:rsidR="0082526B" w:rsidRPr="00C15755" w:rsidRDefault="0082526B" w:rsidP="0082526B">
      <w:pPr>
        <w:tabs>
          <w:tab w:val="left" w:pos="1905"/>
        </w:tabs>
        <w:spacing w:after="0"/>
        <w:rPr>
          <w:rFonts w:ascii="Times New Roman" w:hAnsi="Times New Roman" w:cs="Times New Roman"/>
          <w:sz w:val="20"/>
          <w:szCs w:val="20"/>
        </w:rPr>
      </w:pPr>
      <w:r w:rsidRPr="00C15755">
        <w:rPr>
          <w:rFonts w:ascii="Times New Roman" w:hAnsi="Times New Roman" w:cs="Times New Roman"/>
          <w:sz w:val="20"/>
          <w:szCs w:val="20"/>
        </w:rPr>
        <w:t>Kamala 29124178</w:t>
      </w:r>
    </w:p>
    <w:p w14:paraId="52526C23" w14:textId="77777777" w:rsidR="0082526B" w:rsidRPr="00C15755" w:rsidRDefault="0082526B" w:rsidP="0082526B">
      <w:pPr>
        <w:tabs>
          <w:tab w:val="left" w:pos="1905"/>
        </w:tabs>
        <w:spacing w:after="0"/>
        <w:rPr>
          <w:rFonts w:ascii="Times New Roman" w:hAnsi="Times New Roman" w:cs="Times New Roman"/>
          <w:sz w:val="20"/>
          <w:szCs w:val="20"/>
        </w:rPr>
      </w:pPr>
      <w:r w:rsidRPr="00C15755">
        <w:rPr>
          <w:rFonts w:ascii="Times New Roman" w:hAnsi="Times New Roman" w:cs="Times New Roman"/>
          <w:sz w:val="20"/>
          <w:szCs w:val="20"/>
        </w:rPr>
        <w:t>komunikacija@limbazi.lv</w:t>
      </w:r>
    </w:p>
    <w:p w14:paraId="3F0B492A" w14:textId="0414F4E3" w:rsidR="00A0555E" w:rsidRDefault="00A0555E" w:rsidP="0082526B">
      <w:pPr>
        <w:tabs>
          <w:tab w:val="left" w:pos="284"/>
        </w:tabs>
        <w:spacing w:after="0" w:line="240" w:lineRule="auto"/>
        <w:ind w:firstLine="709"/>
        <w:jc w:val="both"/>
        <w:rPr>
          <w:rFonts w:ascii="Times New Roman" w:hAnsi="Times New Roman" w:cs="Times New Roman"/>
          <w:sz w:val="20"/>
          <w:szCs w:val="20"/>
        </w:rPr>
      </w:pPr>
    </w:p>
    <w:p w14:paraId="1FF7003D" w14:textId="77777777" w:rsidR="00A0555E" w:rsidRPr="00A0555E" w:rsidRDefault="00A0555E" w:rsidP="00A0555E">
      <w:pPr>
        <w:spacing w:after="0" w:line="240" w:lineRule="auto"/>
        <w:rPr>
          <w:rFonts w:ascii="Times New Roman" w:eastAsia="Calibri" w:hAnsi="Times New Roman" w:cs="Times New Roman"/>
          <w:b/>
          <w:sz w:val="20"/>
          <w:szCs w:val="20"/>
        </w:rPr>
      </w:pPr>
      <w:r w:rsidRPr="00A0555E">
        <w:rPr>
          <w:rFonts w:ascii="Times New Roman" w:eastAsia="Calibri" w:hAnsi="Times New Roman" w:cs="Times New Roman"/>
          <w:b/>
          <w:sz w:val="20"/>
          <w:szCs w:val="20"/>
        </w:rPr>
        <w:t>ŠIS DOKUMENTS IR PARAKSTĪTS AR DROŠU ELEKTRONISKO PARAKSTU UN SATUR LAIKA ZĪMOGU</w:t>
      </w:r>
    </w:p>
    <w:p w14:paraId="3303483C" w14:textId="77777777" w:rsidR="0039783B" w:rsidRPr="00A0555E" w:rsidRDefault="0039783B" w:rsidP="00A0555E">
      <w:pPr>
        <w:rPr>
          <w:rFonts w:ascii="Times New Roman" w:hAnsi="Times New Roman" w:cs="Times New Roman"/>
          <w:sz w:val="20"/>
          <w:szCs w:val="20"/>
        </w:rPr>
      </w:pPr>
    </w:p>
    <w:sectPr w:rsidR="0039783B" w:rsidRPr="00A0555E" w:rsidSect="00810505">
      <w:footerReference w:type="default" r:id="rId8"/>
      <w:pgSz w:w="11906" w:h="16838"/>
      <w:pgMar w:top="1135" w:right="707" w:bottom="70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B28F4" w14:textId="77777777" w:rsidR="00E92EDB" w:rsidRDefault="00E92EDB" w:rsidP="000815B2">
      <w:pPr>
        <w:spacing w:after="0" w:line="240" w:lineRule="auto"/>
      </w:pPr>
      <w:r>
        <w:separator/>
      </w:r>
    </w:p>
  </w:endnote>
  <w:endnote w:type="continuationSeparator" w:id="0">
    <w:p w14:paraId="3ED37F7F" w14:textId="77777777" w:rsidR="00E92EDB" w:rsidRDefault="00E92EDB" w:rsidP="00081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FD78A" w14:textId="77777777" w:rsidR="000815B2" w:rsidRPr="004C6508" w:rsidRDefault="000815B2" w:rsidP="000815B2">
    <w:pPr>
      <w:pStyle w:val="Kjene"/>
      <w:jc w:val="center"/>
      <w:rPr>
        <w:rFonts w:ascii="Times New Roman" w:hAnsi="Times New Roman" w:cs="Times New Roman"/>
        <w:i/>
      </w:rPr>
    </w:pPr>
    <w:r w:rsidRPr="004C6508">
      <w:rPr>
        <w:rFonts w:ascii="Times New Roman" w:hAnsi="Times New Roman" w:cs="Times New Roman"/>
        <w:i/>
      </w:rPr>
      <w:t>Limbažu novada pašvaldības vadības ziņojums</w:t>
    </w:r>
  </w:p>
  <w:p w14:paraId="144CAC0B" w14:textId="77777777" w:rsidR="000815B2" w:rsidRPr="000815B2" w:rsidRDefault="000815B2" w:rsidP="000815B2">
    <w:pPr>
      <w:pStyle w:val="Kjene"/>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730ED" w14:textId="77777777" w:rsidR="00E92EDB" w:rsidRDefault="00E92EDB" w:rsidP="000815B2">
      <w:pPr>
        <w:spacing w:after="0" w:line="240" w:lineRule="auto"/>
      </w:pPr>
      <w:r>
        <w:separator/>
      </w:r>
    </w:p>
  </w:footnote>
  <w:footnote w:type="continuationSeparator" w:id="0">
    <w:p w14:paraId="231C5161" w14:textId="77777777" w:rsidR="00E92EDB" w:rsidRDefault="00E92EDB" w:rsidP="000815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3B"/>
    <w:rsid w:val="000815B2"/>
    <w:rsid w:val="0016699D"/>
    <w:rsid w:val="00267DA6"/>
    <w:rsid w:val="0038390B"/>
    <w:rsid w:val="0039783B"/>
    <w:rsid w:val="00465DB2"/>
    <w:rsid w:val="004C6508"/>
    <w:rsid w:val="004D32EF"/>
    <w:rsid w:val="00520C99"/>
    <w:rsid w:val="00524EF1"/>
    <w:rsid w:val="00651957"/>
    <w:rsid w:val="00667BBD"/>
    <w:rsid w:val="00675B38"/>
    <w:rsid w:val="00711504"/>
    <w:rsid w:val="00752766"/>
    <w:rsid w:val="007E6B45"/>
    <w:rsid w:val="00810505"/>
    <w:rsid w:val="0082526B"/>
    <w:rsid w:val="008F718B"/>
    <w:rsid w:val="00932B23"/>
    <w:rsid w:val="00945EE0"/>
    <w:rsid w:val="0098023D"/>
    <w:rsid w:val="00A0555E"/>
    <w:rsid w:val="00A90E0C"/>
    <w:rsid w:val="00AB2C05"/>
    <w:rsid w:val="00B2714B"/>
    <w:rsid w:val="00C62D07"/>
    <w:rsid w:val="00C83D8D"/>
    <w:rsid w:val="00CE2D87"/>
    <w:rsid w:val="00CF3CCC"/>
    <w:rsid w:val="00E0350C"/>
    <w:rsid w:val="00E92EDB"/>
    <w:rsid w:val="00EC618C"/>
    <w:rsid w:val="00F20334"/>
    <w:rsid w:val="00F845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D5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EC618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618C"/>
    <w:rPr>
      <w:rFonts w:ascii="Segoe UI" w:hAnsi="Segoe UI" w:cs="Segoe UI"/>
      <w:sz w:val="18"/>
      <w:szCs w:val="18"/>
    </w:rPr>
  </w:style>
  <w:style w:type="paragraph" w:styleId="Galvene">
    <w:name w:val="header"/>
    <w:basedOn w:val="Parasts"/>
    <w:link w:val="GalveneRakstz"/>
    <w:uiPriority w:val="99"/>
    <w:unhideWhenUsed/>
    <w:rsid w:val="000815B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815B2"/>
  </w:style>
  <w:style w:type="paragraph" w:styleId="Kjene">
    <w:name w:val="footer"/>
    <w:basedOn w:val="Parasts"/>
    <w:link w:val="KjeneRakstz"/>
    <w:uiPriority w:val="99"/>
    <w:unhideWhenUsed/>
    <w:rsid w:val="000815B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815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EC618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618C"/>
    <w:rPr>
      <w:rFonts w:ascii="Segoe UI" w:hAnsi="Segoe UI" w:cs="Segoe UI"/>
      <w:sz w:val="18"/>
      <w:szCs w:val="18"/>
    </w:rPr>
  </w:style>
  <w:style w:type="paragraph" w:styleId="Galvene">
    <w:name w:val="header"/>
    <w:basedOn w:val="Parasts"/>
    <w:link w:val="GalveneRakstz"/>
    <w:uiPriority w:val="99"/>
    <w:unhideWhenUsed/>
    <w:rsid w:val="000815B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815B2"/>
  </w:style>
  <w:style w:type="paragraph" w:styleId="Kjene">
    <w:name w:val="footer"/>
    <w:basedOn w:val="Parasts"/>
    <w:link w:val="KjeneRakstz"/>
    <w:uiPriority w:val="99"/>
    <w:unhideWhenUsed/>
    <w:rsid w:val="000815B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81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11731</Words>
  <Characters>6687</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Kamala</dc:creator>
  <cp:lastModifiedBy>Kristīne Pažemecka</cp:lastModifiedBy>
  <cp:revision>2</cp:revision>
  <cp:lastPrinted>2021-04-21T06:05:00Z</cp:lastPrinted>
  <dcterms:created xsi:type="dcterms:W3CDTF">2021-04-22T08:49:00Z</dcterms:created>
  <dcterms:modified xsi:type="dcterms:W3CDTF">2021-04-22T08:49:00Z</dcterms:modified>
</cp:coreProperties>
</file>